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48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480"/>
        </w:tabs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480"/>
        </w:tabs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ЗАЯВКА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№ __</w:t>
      </w:r>
    </w:p>
    <w:p w:rsidR="00000000" w:rsidDel="00000000" w:rsidP="00000000" w:rsidRDefault="00000000" w:rsidRPr="00000000" w14:paraId="00000005">
      <w:pPr>
        <w:tabs>
          <w:tab w:val="left" w:pos="3480"/>
        </w:tabs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на подбор персонала</w:t>
      </w:r>
    </w:p>
    <w:p w:rsidR="00000000" w:rsidDel="00000000" w:rsidP="00000000" w:rsidRDefault="00000000" w:rsidRPr="00000000" w14:paraId="00000006">
      <w:pPr>
        <w:tabs>
          <w:tab w:val="left" w:pos="3480"/>
        </w:tabs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480"/>
        </w:tabs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Дата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48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Информация о компании-работодателе: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-77.0" w:type="dxa"/>
        <w:tblLayout w:type="fixed"/>
        <w:tblLook w:val="0000"/>
      </w:tblPr>
      <w:tblGrid>
        <w:gridCol w:w="4674"/>
        <w:gridCol w:w="4641"/>
        <w:tblGridChange w:id="0">
          <w:tblGrid>
            <w:gridCol w:w="4674"/>
            <w:gridCol w:w="4641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Наименовани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Адрес (место работы)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ind w:left="3750" w:right="-45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Сайт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3750" w:right="-45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348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Информация о вакансии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-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35"/>
        <w:gridCol w:w="4695"/>
        <w:tblGridChange w:id="0">
          <w:tblGrid>
            <w:gridCol w:w="4635"/>
            <w:gridCol w:w="469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Должность (наименование вакансии)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Количество требуемых специалистов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Название департамента/отдела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Непосредственный руководитель (должность, ФИО)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Причина появления вакансии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Основные задачи. Есть ли план, на какой период. Каких результатов необходимо достичь, за какой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Вид оформления. График работы.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Наличие командировок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Размер оплаты труда (оклад, размер премий/бонусов - за какие результаты начисляются)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Перспектива профессионального и карьерного роста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Дата планируемого приема на работу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Требования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77.0" w:type="dxa"/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Опыт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Личностные характеристики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Профессиональные знания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Знание специальных программ, digital навыки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Знание языков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Название компаний, опыт в которых является преимуществом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Знание специальных программ, digital навыки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Пол, возраст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90.0" w:type="dxa"/>
        <w:jc w:val="left"/>
        <w:tblInd w:w="-77.0" w:type="dxa"/>
        <w:tblLayout w:type="fixed"/>
        <w:tblLook w:val="0000"/>
      </w:tblPr>
      <w:tblGrid>
        <w:gridCol w:w="4680"/>
        <w:gridCol w:w="4710"/>
        <w:tblGridChange w:id="0">
          <w:tblGrid>
            <w:gridCol w:w="4680"/>
            <w:gridCol w:w="47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Срок оказания услуг по поиску и подбору персонала на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акансию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21 рабочий день - срок может быть сокращен.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Стоимость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у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35.000 рублей с учетом НДС, 50% предоплата, постоплата по факту 14 отработанных дней.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Контактное лицо (Имя, должность, телефон, адрес электронной почты)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40.0" w:type="dxa"/>
        <w:jc w:val="left"/>
        <w:tblInd w:w="-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35"/>
        <w:gridCol w:w="4605"/>
        <w:tblGridChange w:id="0">
          <w:tblGrid>
            <w:gridCol w:w="4635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414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От Заказчика</w:t>
            </w:r>
          </w:p>
          <w:p w:rsidR="00000000" w:rsidDel="00000000" w:rsidP="00000000" w:rsidRDefault="00000000" w:rsidRPr="00000000" w14:paraId="0000004F">
            <w:pPr>
              <w:tabs>
                <w:tab w:val="left" w:pos="414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 (_______________)</w:t>
              <w:tab/>
            </w:r>
          </w:p>
          <w:p w:rsidR="00000000" w:rsidDel="00000000" w:rsidP="00000000" w:rsidRDefault="00000000" w:rsidRPr="00000000" w14:paraId="00000050">
            <w:pPr>
              <w:tabs>
                <w:tab w:val="left" w:pos="414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м.п.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414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От Исполнителя </w:t>
              <w:tab/>
              <w:t xml:space="preserve">_______________ (____________)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м.п.       </w:t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pos="4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4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414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/>
      <w:pgMar w:bottom="1134" w:top="1134" w:left="1701" w:right="1286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Times New Roman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Times New Roman" w:hAnsi="Wingdings" w:hint="default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Times New Roman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Times New Roman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Times New Roman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b w:val="0"/>
      <w:i w:val="0"/>
      <w:color w:val="80808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EXTV3hDjP2xqwPmVKPqKp9jSw==">AMUW2mUVMH8zPSVC76xeR+Y0dG1jYmY7PJz+iijkDZ9naha7eOrA/AsuyRLcJMIDqtv/VamGmD2EOA0rbaG8WDrTF45NB5Q9Y3HHQH30xpNPoHNuDp8XqIs=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2017-11-13T19:54:00Z</dcterms:created>
  <dc:creator>larisa</dc:creator>
</cp:coreProperties>
</file>